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276" w:lineRule="auto"/>
        <w:ind w:left="897" w:right="708"/>
        <w:jc w:val="right"/>
        <w:rPr>
          <w:rFonts w:ascii="Calibri Light" w:hAnsi="Calibri Light" w:cs="Times New Roman"/>
          <w:lang w:val="de-DE"/>
        </w:rPr>
      </w:pPr>
      <w:r>
        <w:rPr>
          <w:rFonts w:ascii="Calibri Light" w:hAnsi="Calibri Light" w:cs="Times New Roman"/>
          <w:lang w:val="de-DE"/>
        </w:rPr>
        <w:t>OKR-Wahl, Anlage 12</w:t>
      </w:r>
    </w:p>
    <w:p>
      <w:pPr>
        <w:spacing w:line="276" w:lineRule="auto"/>
        <w:ind w:left="897" w:right="708" w:hanging="471"/>
        <w:jc w:val="both"/>
        <w:rPr>
          <w:rFonts w:ascii="Calibri Light" w:hAnsi="Calibri Light" w:cs="Times New Roman"/>
          <w:b/>
          <w:sz w:val="28"/>
          <w:lang w:val="de-DE"/>
        </w:rPr>
      </w:pPr>
    </w:p>
    <w:p>
      <w:pPr>
        <w:spacing w:line="276" w:lineRule="auto"/>
        <w:ind w:left="897" w:right="708" w:hanging="471"/>
        <w:jc w:val="both"/>
        <w:rPr>
          <w:rFonts w:ascii="Calibri Light" w:hAnsi="Calibri Light" w:cs="Times New Roman"/>
          <w:lang w:val="de-DE"/>
        </w:rPr>
      </w:pPr>
      <w:r>
        <w:rPr>
          <w:rFonts w:ascii="Calibri Light" w:hAnsi="Calibri Light" w:cs="Times New Roman"/>
          <w:b/>
          <w:sz w:val="28"/>
          <w:lang w:val="de-DE"/>
        </w:rPr>
        <w:t>Wichtige Hinweise für Briefwähler</w:t>
      </w:r>
      <w:r>
        <w:rPr>
          <w:rFonts w:ascii="Calibri Light" w:hAnsi="Calibri Light" w:cs="Times New Roman"/>
          <w:lang w:val="de-DE"/>
        </w:rPr>
        <w:t xml:space="preserve"> </w:t>
      </w:r>
    </w:p>
    <w:p>
      <w:pPr>
        <w:spacing w:line="276" w:lineRule="auto"/>
        <w:ind w:left="897" w:right="708"/>
        <w:rPr>
          <w:rFonts w:ascii="Calibri Light" w:hAnsi="Calibri Light" w:cs="Times New Roman"/>
          <w:lang w:val="de-DE"/>
        </w:rPr>
      </w:pPr>
    </w:p>
    <w:p>
      <w:pPr>
        <w:spacing w:line="276" w:lineRule="auto"/>
        <w:ind w:left="897" w:right="708" w:hanging="471"/>
        <w:rPr>
          <w:rFonts w:ascii="Calibri Light" w:hAnsi="Calibri Light" w:cs="Times New Roman"/>
          <w:lang w:val="de-DE"/>
        </w:rPr>
      </w:pPr>
      <w:r>
        <w:rPr>
          <w:rFonts w:ascii="Calibri Light" w:hAnsi="Calibri Light" w:cs="Times New Roman"/>
          <w:lang w:val="de-DE"/>
        </w:rPr>
        <w:t>Am _</w:t>
      </w:r>
      <w:proofErr w:type="gramStart"/>
      <w:r>
        <w:rPr>
          <w:rFonts w:ascii="Calibri Light" w:hAnsi="Calibri Light" w:cs="Times New Roman"/>
          <w:lang w:val="de-DE"/>
        </w:rPr>
        <w:t>_./</w:t>
      </w:r>
      <w:proofErr w:type="gramEnd"/>
      <w:r>
        <w:rPr>
          <w:rFonts w:ascii="Calibri Light" w:hAnsi="Calibri Light" w:cs="Times New Roman"/>
          <w:lang w:val="de-DE"/>
        </w:rPr>
        <w:t xml:space="preserve">__.11.2024 werden die Wahlen der Mitglieder des Ortskirchenrats stattfinden. </w:t>
      </w:r>
    </w:p>
    <w:p>
      <w:pPr>
        <w:spacing w:line="276" w:lineRule="auto"/>
        <w:ind w:right="708"/>
        <w:rPr>
          <w:rFonts w:ascii="Calibri Light" w:hAnsi="Calibri Light" w:cs="Times New Roman"/>
          <w:lang w:val="de-DE"/>
        </w:rPr>
      </w:pPr>
    </w:p>
    <w:p>
      <w:pPr>
        <w:spacing w:line="276" w:lineRule="auto"/>
        <w:ind w:left="426" w:right="708"/>
        <w:rPr>
          <w:rFonts w:ascii="Calibri Light" w:hAnsi="Calibri Light" w:cs="Times New Roman"/>
          <w:lang w:val="de-DE"/>
        </w:rPr>
      </w:pPr>
      <w:r>
        <w:rPr>
          <w:rFonts w:ascii="Calibri Light" w:hAnsi="Calibri Light" w:cs="Times New Roman"/>
          <w:lang w:val="de-DE"/>
        </w:rPr>
        <w:t>Wenn Sie Ihr Wahlrecht durch Briefwahl wahrnehmen möchten, erhalten Sie in Ihrer Gemeinde/Pfarrei folgende Briefwahlunterlagen:</w:t>
      </w:r>
    </w:p>
    <w:p>
      <w:pPr>
        <w:pStyle w:val="Listenabsatz"/>
        <w:numPr>
          <w:ilvl w:val="0"/>
          <w:numId w:val="4"/>
        </w:numPr>
        <w:spacing w:line="276" w:lineRule="auto"/>
        <w:ind w:right="708"/>
        <w:rPr>
          <w:rFonts w:ascii="Calibri Light" w:hAnsi="Calibri Light" w:cs="Times New Roman"/>
          <w:lang w:val="de-DE"/>
        </w:rPr>
      </w:pPr>
      <w:r>
        <w:rPr>
          <w:rFonts w:ascii="Calibri Light" w:hAnsi="Calibri Light" w:cs="Times New Roman"/>
          <w:lang w:val="de-DE"/>
        </w:rPr>
        <w:t>Stimmzettel für die Wahl der Mitglieder des Ortskirchenrats Ihrer Gemeinde</w:t>
      </w:r>
    </w:p>
    <w:p>
      <w:pPr>
        <w:pStyle w:val="Listenabsatz"/>
        <w:numPr>
          <w:ilvl w:val="0"/>
          <w:numId w:val="4"/>
        </w:numPr>
        <w:spacing w:line="276" w:lineRule="auto"/>
        <w:ind w:right="708"/>
        <w:rPr>
          <w:rFonts w:ascii="Calibri Light" w:hAnsi="Calibri Light" w:cs="Times New Roman"/>
          <w:lang w:val="de-DE"/>
        </w:rPr>
      </w:pPr>
      <w:r>
        <w:rPr>
          <w:rFonts w:ascii="Calibri Light" w:hAnsi="Calibri Light" w:cs="Times New Roman"/>
          <w:lang w:val="de-DE"/>
        </w:rPr>
        <w:t>dazugehöriger Wahlumschlag</w:t>
      </w:r>
    </w:p>
    <w:p>
      <w:pPr>
        <w:pStyle w:val="Listenabsatz"/>
        <w:numPr>
          <w:ilvl w:val="0"/>
          <w:numId w:val="4"/>
        </w:numPr>
        <w:spacing w:line="276" w:lineRule="auto"/>
        <w:ind w:right="708"/>
        <w:rPr>
          <w:rFonts w:ascii="Calibri Light" w:hAnsi="Calibri Light" w:cs="Times New Roman"/>
          <w:lang w:val="de-DE"/>
        </w:rPr>
      </w:pPr>
      <w:r>
        <w:rPr>
          <w:rFonts w:ascii="Calibri Light" w:hAnsi="Calibri Light" w:cs="Times New Roman"/>
          <w:lang w:val="de-DE"/>
        </w:rPr>
        <w:t>Versandumschlag</w:t>
      </w:r>
    </w:p>
    <w:p>
      <w:pPr>
        <w:pStyle w:val="Listenabsatz"/>
        <w:spacing w:line="276" w:lineRule="auto"/>
        <w:ind w:left="1617" w:right="708"/>
        <w:rPr>
          <w:rFonts w:ascii="Calibri Light" w:hAnsi="Calibri Light" w:cs="Times New Roman"/>
          <w:lang w:val="de-DE"/>
        </w:rPr>
      </w:pPr>
    </w:p>
    <w:p>
      <w:pPr>
        <w:pStyle w:val="Listenabsatz"/>
        <w:numPr>
          <w:ilvl w:val="0"/>
          <w:numId w:val="7"/>
        </w:numPr>
        <w:spacing w:after="240" w:line="276" w:lineRule="auto"/>
        <w:ind w:left="709" w:right="708" w:hanging="283"/>
        <w:rPr>
          <w:rFonts w:ascii="Calibri Light" w:hAnsi="Calibri Light" w:cs="Times New Roman"/>
          <w:lang w:val="de-DE"/>
        </w:rPr>
      </w:pPr>
      <w:r>
        <w:rPr>
          <w:rFonts w:ascii="Calibri Light" w:hAnsi="Calibri Light" w:cs="Times New Roman"/>
          <w:lang w:val="de-DE"/>
        </w:rPr>
        <w:t xml:space="preserve">Kreuzen Sie den Stimmzettel persönlich an. </w:t>
      </w:r>
    </w:p>
    <w:p>
      <w:pPr>
        <w:pStyle w:val="Listenabsatz"/>
        <w:numPr>
          <w:ilvl w:val="0"/>
          <w:numId w:val="7"/>
        </w:numPr>
        <w:spacing w:after="240" w:line="276" w:lineRule="auto"/>
        <w:ind w:left="709" w:right="708" w:hanging="283"/>
        <w:rPr>
          <w:rFonts w:ascii="Calibri Light" w:hAnsi="Calibri Light" w:cs="Times New Roman"/>
          <w:lang w:val="de-DE"/>
        </w:rPr>
      </w:pPr>
      <w:r>
        <w:rPr>
          <w:rFonts w:ascii="Calibri Light" w:hAnsi="Calibri Light" w:cs="Times New Roman"/>
          <w:lang w:val="de-DE"/>
        </w:rPr>
        <w:t xml:space="preserve">Legen Sie den Stimmzettel der </w:t>
      </w:r>
      <w:proofErr w:type="gramStart"/>
      <w:r>
        <w:rPr>
          <w:rFonts w:ascii="Calibri Light" w:hAnsi="Calibri Light" w:cs="Times New Roman"/>
          <w:lang w:val="de-DE"/>
        </w:rPr>
        <w:t>Ortskirchenratswahl  -</w:t>
      </w:r>
      <w:proofErr w:type="gramEnd"/>
      <w:r>
        <w:rPr>
          <w:rFonts w:ascii="Calibri Light" w:hAnsi="Calibri Light" w:cs="Times New Roman"/>
          <w:lang w:val="de-DE"/>
        </w:rPr>
        <w:t xml:space="preserve"> sonst nichts! - in den inneren Wahlumschlag und verschließen Sie diesen. Beschriften Sie ihn nicht!</w:t>
      </w:r>
    </w:p>
    <w:p>
      <w:pPr>
        <w:pStyle w:val="Listenabsatz"/>
        <w:numPr>
          <w:ilvl w:val="0"/>
          <w:numId w:val="7"/>
        </w:numPr>
        <w:spacing w:after="240" w:line="276" w:lineRule="auto"/>
        <w:ind w:left="709" w:right="708" w:hanging="283"/>
        <w:rPr>
          <w:rFonts w:ascii="Calibri Light" w:hAnsi="Calibri Light" w:cs="Times New Roman"/>
          <w:lang w:val="de-DE"/>
        </w:rPr>
      </w:pPr>
      <w:r>
        <w:rPr>
          <w:rFonts w:ascii="Calibri Light" w:hAnsi="Calibri Light" w:cs="Times New Roman"/>
          <w:lang w:val="de-DE"/>
        </w:rPr>
        <w:t xml:space="preserve">Tragen Sie auf dem Versandumschlag Ihren Vor- u. Zunamen und Ihre Adresse ein. </w:t>
      </w:r>
    </w:p>
    <w:p>
      <w:pPr>
        <w:pStyle w:val="Listenabsatz"/>
        <w:numPr>
          <w:ilvl w:val="0"/>
          <w:numId w:val="7"/>
        </w:numPr>
        <w:spacing w:after="240" w:line="276" w:lineRule="auto"/>
        <w:ind w:left="709" w:right="708" w:hanging="283"/>
        <w:rPr>
          <w:rFonts w:ascii="Calibri Light" w:hAnsi="Calibri Light" w:cs="Times New Roman"/>
          <w:lang w:val="de-DE"/>
        </w:rPr>
      </w:pPr>
      <w:r>
        <w:rPr>
          <w:rFonts w:ascii="Calibri Light" w:hAnsi="Calibri Light" w:cs="Times New Roman"/>
          <w:lang w:val="de-DE"/>
        </w:rPr>
        <w:t>Sorgen Sie bitte dafür, dass der Briefwahlumschlag rechtzeitig an die Pfarrei (Adresszusatz „Wahlausschuss“) übersandt oder übergeben wird, so dass der Wahlbrief spätestens am Wahltag bis zum Ende der festgesetzten Wahlzeit beim Wahlausschuss eingeht.</w:t>
      </w:r>
    </w:p>
    <w:p>
      <w:pPr>
        <w:spacing w:line="276" w:lineRule="auto"/>
        <w:ind w:left="426" w:right="708"/>
        <w:rPr>
          <w:rFonts w:ascii="Calibri Light" w:hAnsi="Calibri Light" w:cs="Times New Roman"/>
          <w:lang w:val="de-DE"/>
        </w:rPr>
      </w:pPr>
    </w:p>
    <w:sectPr>
      <w:type w:val="continuous"/>
      <w:pgSz w:w="12250" w:h="15850"/>
      <w:pgMar w:top="1417" w:right="1417" w:bottom="1134"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1E54"/>
    <w:multiLevelType w:val="hybridMultilevel"/>
    <w:tmpl w:val="35BA9B90"/>
    <w:lvl w:ilvl="0" w:tplc="AF6A22C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CF13CFA"/>
    <w:multiLevelType w:val="hybridMultilevel"/>
    <w:tmpl w:val="35C2A5DA"/>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9F80021"/>
    <w:multiLevelType w:val="hybridMultilevel"/>
    <w:tmpl w:val="E7D42CCC"/>
    <w:lvl w:ilvl="0" w:tplc="B07CF5A8">
      <w:numFmt w:val="bullet"/>
      <w:lvlText w:val="-"/>
      <w:lvlJc w:val="left"/>
      <w:pPr>
        <w:ind w:left="1257" w:hanging="360"/>
      </w:pPr>
      <w:rPr>
        <w:rFonts w:ascii="Calibri Light" w:eastAsiaTheme="minorHAnsi" w:hAnsi="Calibri Light" w:cs="Times New Roman" w:hint="default"/>
      </w:rPr>
    </w:lvl>
    <w:lvl w:ilvl="1" w:tplc="04070003" w:tentative="1">
      <w:start w:val="1"/>
      <w:numFmt w:val="bullet"/>
      <w:lvlText w:val="o"/>
      <w:lvlJc w:val="left"/>
      <w:pPr>
        <w:ind w:left="1977" w:hanging="360"/>
      </w:pPr>
      <w:rPr>
        <w:rFonts w:ascii="Courier New" w:hAnsi="Courier New" w:cs="Courier New" w:hint="default"/>
      </w:rPr>
    </w:lvl>
    <w:lvl w:ilvl="2" w:tplc="04070005" w:tentative="1">
      <w:start w:val="1"/>
      <w:numFmt w:val="bullet"/>
      <w:lvlText w:val=""/>
      <w:lvlJc w:val="left"/>
      <w:pPr>
        <w:ind w:left="2697" w:hanging="360"/>
      </w:pPr>
      <w:rPr>
        <w:rFonts w:ascii="Wingdings" w:hAnsi="Wingdings" w:hint="default"/>
      </w:rPr>
    </w:lvl>
    <w:lvl w:ilvl="3" w:tplc="04070001" w:tentative="1">
      <w:start w:val="1"/>
      <w:numFmt w:val="bullet"/>
      <w:lvlText w:val=""/>
      <w:lvlJc w:val="left"/>
      <w:pPr>
        <w:ind w:left="3417" w:hanging="360"/>
      </w:pPr>
      <w:rPr>
        <w:rFonts w:ascii="Symbol" w:hAnsi="Symbol" w:hint="default"/>
      </w:rPr>
    </w:lvl>
    <w:lvl w:ilvl="4" w:tplc="04070003" w:tentative="1">
      <w:start w:val="1"/>
      <w:numFmt w:val="bullet"/>
      <w:lvlText w:val="o"/>
      <w:lvlJc w:val="left"/>
      <w:pPr>
        <w:ind w:left="4137" w:hanging="360"/>
      </w:pPr>
      <w:rPr>
        <w:rFonts w:ascii="Courier New" w:hAnsi="Courier New" w:cs="Courier New" w:hint="default"/>
      </w:rPr>
    </w:lvl>
    <w:lvl w:ilvl="5" w:tplc="04070005" w:tentative="1">
      <w:start w:val="1"/>
      <w:numFmt w:val="bullet"/>
      <w:lvlText w:val=""/>
      <w:lvlJc w:val="left"/>
      <w:pPr>
        <w:ind w:left="4857" w:hanging="360"/>
      </w:pPr>
      <w:rPr>
        <w:rFonts w:ascii="Wingdings" w:hAnsi="Wingdings" w:hint="default"/>
      </w:rPr>
    </w:lvl>
    <w:lvl w:ilvl="6" w:tplc="04070001" w:tentative="1">
      <w:start w:val="1"/>
      <w:numFmt w:val="bullet"/>
      <w:lvlText w:val=""/>
      <w:lvlJc w:val="left"/>
      <w:pPr>
        <w:ind w:left="5577" w:hanging="360"/>
      </w:pPr>
      <w:rPr>
        <w:rFonts w:ascii="Symbol" w:hAnsi="Symbol" w:hint="default"/>
      </w:rPr>
    </w:lvl>
    <w:lvl w:ilvl="7" w:tplc="04070003" w:tentative="1">
      <w:start w:val="1"/>
      <w:numFmt w:val="bullet"/>
      <w:lvlText w:val="o"/>
      <w:lvlJc w:val="left"/>
      <w:pPr>
        <w:ind w:left="6297" w:hanging="360"/>
      </w:pPr>
      <w:rPr>
        <w:rFonts w:ascii="Courier New" w:hAnsi="Courier New" w:cs="Courier New" w:hint="default"/>
      </w:rPr>
    </w:lvl>
    <w:lvl w:ilvl="8" w:tplc="04070005" w:tentative="1">
      <w:start w:val="1"/>
      <w:numFmt w:val="bullet"/>
      <w:lvlText w:val=""/>
      <w:lvlJc w:val="left"/>
      <w:pPr>
        <w:ind w:left="7017" w:hanging="360"/>
      </w:pPr>
      <w:rPr>
        <w:rFonts w:ascii="Wingdings" w:hAnsi="Wingdings" w:hint="default"/>
      </w:rPr>
    </w:lvl>
  </w:abstractNum>
  <w:abstractNum w:abstractNumId="3" w15:restartNumberingAfterBreak="0">
    <w:nsid w:val="234F4412"/>
    <w:multiLevelType w:val="hybridMultilevel"/>
    <w:tmpl w:val="0442CC38"/>
    <w:lvl w:ilvl="0" w:tplc="D28A7116">
      <w:start w:val="5"/>
      <w:numFmt w:val="bullet"/>
      <w:lvlText w:val="-"/>
      <w:lvlJc w:val="left"/>
      <w:pPr>
        <w:ind w:left="720" w:hanging="360"/>
      </w:pPr>
      <w:rPr>
        <w:rFonts w:ascii="Calibri Light" w:eastAsiaTheme="minorHAnsi" w:hAnsi="Calibri Ligh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E8864D7"/>
    <w:multiLevelType w:val="hybridMultilevel"/>
    <w:tmpl w:val="35C2A5DA"/>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F5F548A"/>
    <w:multiLevelType w:val="hybridMultilevel"/>
    <w:tmpl w:val="414A1CC6"/>
    <w:lvl w:ilvl="0" w:tplc="06A89B1E">
      <w:start w:val="1"/>
      <w:numFmt w:val="decimal"/>
      <w:lvlText w:val="%1."/>
      <w:lvlJc w:val="left"/>
      <w:pPr>
        <w:ind w:left="1257" w:hanging="360"/>
      </w:pPr>
      <w:rPr>
        <w:rFonts w:hint="default"/>
      </w:rPr>
    </w:lvl>
    <w:lvl w:ilvl="1" w:tplc="04070019" w:tentative="1">
      <w:start w:val="1"/>
      <w:numFmt w:val="lowerLetter"/>
      <w:lvlText w:val="%2."/>
      <w:lvlJc w:val="left"/>
      <w:pPr>
        <w:ind w:left="1977" w:hanging="360"/>
      </w:pPr>
    </w:lvl>
    <w:lvl w:ilvl="2" w:tplc="0407001B" w:tentative="1">
      <w:start w:val="1"/>
      <w:numFmt w:val="lowerRoman"/>
      <w:lvlText w:val="%3."/>
      <w:lvlJc w:val="right"/>
      <w:pPr>
        <w:ind w:left="2697" w:hanging="180"/>
      </w:pPr>
    </w:lvl>
    <w:lvl w:ilvl="3" w:tplc="0407000F" w:tentative="1">
      <w:start w:val="1"/>
      <w:numFmt w:val="decimal"/>
      <w:lvlText w:val="%4."/>
      <w:lvlJc w:val="left"/>
      <w:pPr>
        <w:ind w:left="3417" w:hanging="360"/>
      </w:pPr>
    </w:lvl>
    <w:lvl w:ilvl="4" w:tplc="04070019" w:tentative="1">
      <w:start w:val="1"/>
      <w:numFmt w:val="lowerLetter"/>
      <w:lvlText w:val="%5."/>
      <w:lvlJc w:val="left"/>
      <w:pPr>
        <w:ind w:left="4137" w:hanging="360"/>
      </w:pPr>
    </w:lvl>
    <w:lvl w:ilvl="5" w:tplc="0407001B" w:tentative="1">
      <w:start w:val="1"/>
      <w:numFmt w:val="lowerRoman"/>
      <w:lvlText w:val="%6."/>
      <w:lvlJc w:val="right"/>
      <w:pPr>
        <w:ind w:left="4857" w:hanging="180"/>
      </w:pPr>
    </w:lvl>
    <w:lvl w:ilvl="6" w:tplc="0407000F" w:tentative="1">
      <w:start w:val="1"/>
      <w:numFmt w:val="decimal"/>
      <w:lvlText w:val="%7."/>
      <w:lvlJc w:val="left"/>
      <w:pPr>
        <w:ind w:left="5577" w:hanging="360"/>
      </w:pPr>
    </w:lvl>
    <w:lvl w:ilvl="7" w:tplc="04070019" w:tentative="1">
      <w:start w:val="1"/>
      <w:numFmt w:val="lowerLetter"/>
      <w:lvlText w:val="%8."/>
      <w:lvlJc w:val="left"/>
      <w:pPr>
        <w:ind w:left="6297" w:hanging="360"/>
      </w:pPr>
    </w:lvl>
    <w:lvl w:ilvl="8" w:tplc="0407001B" w:tentative="1">
      <w:start w:val="1"/>
      <w:numFmt w:val="lowerRoman"/>
      <w:lvlText w:val="%9."/>
      <w:lvlJc w:val="right"/>
      <w:pPr>
        <w:ind w:left="7017" w:hanging="180"/>
      </w:pPr>
    </w:lvl>
  </w:abstractNum>
  <w:abstractNum w:abstractNumId="6" w15:restartNumberingAfterBreak="0">
    <w:nsid w:val="455A5137"/>
    <w:multiLevelType w:val="hybridMultilevel"/>
    <w:tmpl w:val="0406DD2C"/>
    <w:lvl w:ilvl="0" w:tplc="E59A04CA">
      <w:start w:val="1"/>
      <w:numFmt w:val="decimal"/>
      <w:lvlText w:val="%1."/>
      <w:lvlJc w:val="left"/>
      <w:pPr>
        <w:ind w:left="1257" w:hanging="360"/>
      </w:pPr>
      <w:rPr>
        <w:rFonts w:hint="default"/>
      </w:rPr>
    </w:lvl>
    <w:lvl w:ilvl="1" w:tplc="04070019" w:tentative="1">
      <w:start w:val="1"/>
      <w:numFmt w:val="lowerLetter"/>
      <w:lvlText w:val="%2."/>
      <w:lvlJc w:val="left"/>
      <w:pPr>
        <w:ind w:left="1977" w:hanging="360"/>
      </w:pPr>
    </w:lvl>
    <w:lvl w:ilvl="2" w:tplc="0407001B" w:tentative="1">
      <w:start w:val="1"/>
      <w:numFmt w:val="lowerRoman"/>
      <w:lvlText w:val="%3."/>
      <w:lvlJc w:val="right"/>
      <w:pPr>
        <w:ind w:left="2697" w:hanging="180"/>
      </w:pPr>
    </w:lvl>
    <w:lvl w:ilvl="3" w:tplc="0407000F" w:tentative="1">
      <w:start w:val="1"/>
      <w:numFmt w:val="decimal"/>
      <w:lvlText w:val="%4."/>
      <w:lvlJc w:val="left"/>
      <w:pPr>
        <w:ind w:left="3417" w:hanging="360"/>
      </w:pPr>
    </w:lvl>
    <w:lvl w:ilvl="4" w:tplc="04070019" w:tentative="1">
      <w:start w:val="1"/>
      <w:numFmt w:val="lowerLetter"/>
      <w:lvlText w:val="%5."/>
      <w:lvlJc w:val="left"/>
      <w:pPr>
        <w:ind w:left="4137" w:hanging="360"/>
      </w:pPr>
    </w:lvl>
    <w:lvl w:ilvl="5" w:tplc="0407001B" w:tentative="1">
      <w:start w:val="1"/>
      <w:numFmt w:val="lowerRoman"/>
      <w:lvlText w:val="%6."/>
      <w:lvlJc w:val="right"/>
      <w:pPr>
        <w:ind w:left="4857" w:hanging="180"/>
      </w:pPr>
    </w:lvl>
    <w:lvl w:ilvl="6" w:tplc="0407000F" w:tentative="1">
      <w:start w:val="1"/>
      <w:numFmt w:val="decimal"/>
      <w:lvlText w:val="%7."/>
      <w:lvlJc w:val="left"/>
      <w:pPr>
        <w:ind w:left="5577" w:hanging="360"/>
      </w:pPr>
    </w:lvl>
    <w:lvl w:ilvl="7" w:tplc="04070019" w:tentative="1">
      <w:start w:val="1"/>
      <w:numFmt w:val="lowerLetter"/>
      <w:lvlText w:val="%8."/>
      <w:lvlJc w:val="left"/>
      <w:pPr>
        <w:ind w:left="6297" w:hanging="360"/>
      </w:pPr>
    </w:lvl>
    <w:lvl w:ilvl="8" w:tplc="0407001B" w:tentative="1">
      <w:start w:val="1"/>
      <w:numFmt w:val="lowerRoman"/>
      <w:lvlText w:val="%9."/>
      <w:lvlJc w:val="right"/>
      <w:pPr>
        <w:ind w:left="7017" w:hanging="180"/>
      </w:pPr>
    </w:lvl>
  </w:abstractNum>
  <w:abstractNum w:abstractNumId="7" w15:restartNumberingAfterBreak="0">
    <w:nsid w:val="5B410E56"/>
    <w:multiLevelType w:val="hybridMultilevel"/>
    <w:tmpl w:val="78C6E9AC"/>
    <w:lvl w:ilvl="0" w:tplc="0407000F">
      <w:start w:val="1"/>
      <w:numFmt w:val="decimal"/>
      <w:lvlText w:val="%1."/>
      <w:lvlJc w:val="left"/>
      <w:pPr>
        <w:ind w:left="1617" w:hanging="360"/>
      </w:pPr>
    </w:lvl>
    <w:lvl w:ilvl="1" w:tplc="04070019" w:tentative="1">
      <w:start w:val="1"/>
      <w:numFmt w:val="lowerLetter"/>
      <w:lvlText w:val="%2."/>
      <w:lvlJc w:val="left"/>
      <w:pPr>
        <w:ind w:left="2337" w:hanging="360"/>
      </w:pPr>
    </w:lvl>
    <w:lvl w:ilvl="2" w:tplc="0407001B" w:tentative="1">
      <w:start w:val="1"/>
      <w:numFmt w:val="lowerRoman"/>
      <w:lvlText w:val="%3."/>
      <w:lvlJc w:val="right"/>
      <w:pPr>
        <w:ind w:left="3057" w:hanging="180"/>
      </w:pPr>
    </w:lvl>
    <w:lvl w:ilvl="3" w:tplc="0407000F" w:tentative="1">
      <w:start w:val="1"/>
      <w:numFmt w:val="decimal"/>
      <w:lvlText w:val="%4."/>
      <w:lvlJc w:val="left"/>
      <w:pPr>
        <w:ind w:left="3777" w:hanging="360"/>
      </w:pPr>
    </w:lvl>
    <w:lvl w:ilvl="4" w:tplc="04070019" w:tentative="1">
      <w:start w:val="1"/>
      <w:numFmt w:val="lowerLetter"/>
      <w:lvlText w:val="%5."/>
      <w:lvlJc w:val="left"/>
      <w:pPr>
        <w:ind w:left="4497" w:hanging="360"/>
      </w:pPr>
    </w:lvl>
    <w:lvl w:ilvl="5" w:tplc="0407001B" w:tentative="1">
      <w:start w:val="1"/>
      <w:numFmt w:val="lowerRoman"/>
      <w:lvlText w:val="%6."/>
      <w:lvlJc w:val="right"/>
      <w:pPr>
        <w:ind w:left="5217" w:hanging="180"/>
      </w:pPr>
    </w:lvl>
    <w:lvl w:ilvl="6" w:tplc="0407000F" w:tentative="1">
      <w:start w:val="1"/>
      <w:numFmt w:val="decimal"/>
      <w:lvlText w:val="%7."/>
      <w:lvlJc w:val="left"/>
      <w:pPr>
        <w:ind w:left="5937" w:hanging="360"/>
      </w:pPr>
    </w:lvl>
    <w:lvl w:ilvl="7" w:tplc="04070019" w:tentative="1">
      <w:start w:val="1"/>
      <w:numFmt w:val="lowerLetter"/>
      <w:lvlText w:val="%8."/>
      <w:lvlJc w:val="left"/>
      <w:pPr>
        <w:ind w:left="6657" w:hanging="360"/>
      </w:pPr>
    </w:lvl>
    <w:lvl w:ilvl="8" w:tplc="0407001B" w:tentative="1">
      <w:start w:val="1"/>
      <w:numFmt w:val="lowerRoman"/>
      <w:lvlText w:val="%9."/>
      <w:lvlJc w:val="right"/>
      <w:pPr>
        <w:ind w:left="7377" w:hanging="180"/>
      </w:pPr>
    </w:lvl>
  </w:abstractNum>
  <w:abstractNum w:abstractNumId="8" w15:restartNumberingAfterBreak="0">
    <w:nsid w:val="6AFB6260"/>
    <w:multiLevelType w:val="hybridMultilevel"/>
    <w:tmpl w:val="925428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0D61982"/>
    <w:multiLevelType w:val="hybridMultilevel"/>
    <w:tmpl w:val="87380ECA"/>
    <w:lvl w:ilvl="0" w:tplc="04070001">
      <w:start w:val="1"/>
      <w:numFmt w:val="bullet"/>
      <w:lvlText w:val=""/>
      <w:lvlJc w:val="left"/>
      <w:pPr>
        <w:ind w:left="1617" w:hanging="360"/>
      </w:pPr>
      <w:rPr>
        <w:rFonts w:ascii="Symbol" w:hAnsi="Symbol" w:hint="default"/>
      </w:rPr>
    </w:lvl>
    <w:lvl w:ilvl="1" w:tplc="04070003" w:tentative="1">
      <w:start w:val="1"/>
      <w:numFmt w:val="bullet"/>
      <w:lvlText w:val="o"/>
      <w:lvlJc w:val="left"/>
      <w:pPr>
        <w:ind w:left="2337" w:hanging="360"/>
      </w:pPr>
      <w:rPr>
        <w:rFonts w:ascii="Courier New" w:hAnsi="Courier New" w:cs="Courier New" w:hint="default"/>
      </w:rPr>
    </w:lvl>
    <w:lvl w:ilvl="2" w:tplc="04070005" w:tentative="1">
      <w:start w:val="1"/>
      <w:numFmt w:val="bullet"/>
      <w:lvlText w:val=""/>
      <w:lvlJc w:val="left"/>
      <w:pPr>
        <w:ind w:left="3057" w:hanging="360"/>
      </w:pPr>
      <w:rPr>
        <w:rFonts w:ascii="Wingdings" w:hAnsi="Wingdings" w:hint="default"/>
      </w:rPr>
    </w:lvl>
    <w:lvl w:ilvl="3" w:tplc="04070001" w:tentative="1">
      <w:start w:val="1"/>
      <w:numFmt w:val="bullet"/>
      <w:lvlText w:val=""/>
      <w:lvlJc w:val="left"/>
      <w:pPr>
        <w:ind w:left="3777" w:hanging="360"/>
      </w:pPr>
      <w:rPr>
        <w:rFonts w:ascii="Symbol" w:hAnsi="Symbol" w:hint="default"/>
      </w:rPr>
    </w:lvl>
    <w:lvl w:ilvl="4" w:tplc="04070003" w:tentative="1">
      <w:start w:val="1"/>
      <w:numFmt w:val="bullet"/>
      <w:lvlText w:val="o"/>
      <w:lvlJc w:val="left"/>
      <w:pPr>
        <w:ind w:left="4497" w:hanging="360"/>
      </w:pPr>
      <w:rPr>
        <w:rFonts w:ascii="Courier New" w:hAnsi="Courier New" w:cs="Courier New" w:hint="default"/>
      </w:rPr>
    </w:lvl>
    <w:lvl w:ilvl="5" w:tplc="04070005" w:tentative="1">
      <w:start w:val="1"/>
      <w:numFmt w:val="bullet"/>
      <w:lvlText w:val=""/>
      <w:lvlJc w:val="left"/>
      <w:pPr>
        <w:ind w:left="5217" w:hanging="360"/>
      </w:pPr>
      <w:rPr>
        <w:rFonts w:ascii="Wingdings" w:hAnsi="Wingdings" w:hint="default"/>
      </w:rPr>
    </w:lvl>
    <w:lvl w:ilvl="6" w:tplc="04070001" w:tentative="1">
      <w:start w:val="1"/>
      <w:numFmt w:val="bullet"/>
      <w:lvlText w:val=""/>
      <w:lvlJc w:val="left"/>
      <w:pPr>
        <w:ind w:left="5937" w:hanging="360"/>
      </w:pPr>
      <w:rPr>
        <w:rFonts w:ascii="Symbol" w:hAnsi="Symbol" w:hint="default"/>
      </w:rPr>
    </w:lvl>
    <w:lvl w:ilvl="7" w:tplc="04070003" w:tentative="1">
      <w:start w:val="1"/>
      <w:numFmt w:val="bullet"/>
      <w:lvlText w:val="o"/>
      <w:lvlJc w:val="left"/>
      <w:pPr>
        <w:ind w:left="6657" w:hanging="360"/>
      </w:pPr>
      <w:rPr>
        <w:rFonts w:ascii="Courier New" w:hAnsi="Courier New" w:cs="Courier New" w:hint="default"/>
      </w:rPr>
    </w:lvl>
    <w:lvl w:ilvl="8" w:tplc="04070005" w:tentative="1">
      <w:start w:val="1"/>
      <w:numFmt w:val="bullet"/>
      <w:lvlText w:val=""/>
      <w:lvlJc w:val="left"/>
      <w:pPr>
        <w:ind w:left="7377" w:hanging="360"/>
      </w:pPr>
      <w:rPr>
        <w:rFonts w:ascii="Wingdings" w:hAnsi="Wingdings" w:hint="default"/>
      </w:rPr>
    </w:lvl>
  </w:abstractNum>
  <w:num w:numId="1">
    <w:abstractNumId w:val="5"/>
  </w:num>
  <w:num w:numId="2">
    <w:abstractNumId w:val="2"/>
  </w:num>
  <w:num w:numId="3">
    <w:abstractNumId w:val="1"/>
  </w:num>
  <w:num w:numId="4">
    <w:abstractNumId w:val="9"/>
  </w:num>
  <w:num w:numId="5">
    <w:abstractNumId w:val="8"/>
  </w:num>
  <w:num w:numId="6">
    <w:abstractNumId w:val="7"/>
  </w:num>
  <w:num w:numId="7">
    <w:abstractNumId w:val="6"/>
  </w:num>
  <w:num w:numId="8">
    <w:abstractNumId w:val="0"/>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CF550F-6AA5-4B9A-BFC2-FB0262C90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enabsatz">
    <w:name w:val="List Paragraph"/>
    <w:basedOn w:val="Standard"/>
    <w:uiPriority w:val="1"/>
    <w:qFormat/>
  </w:style>
  <w:style w:type="paragraph" w:styleId="Sprechblasentext">
    <w:name w:val="Balloon Text"/>
    <w:basedOn w:val="Standard"/>
    <w:link w:val="SprechblasentextZchn"/>
    <w:uiPriority w:val="99"/>
    <w:semiHidden/>
    <w:unhideWhenUse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lang w:val="en-US"/>
    </w:rPr>
  </w:style>
  <w:style w:type="paragraph" w:customStyle="1" w:styleId="Text">
    <w:name w:val="Text"/>
    <w:basedOn w:val="Standard"/>
    <w:link w:val="TextZchn"/>
    <w:uiPriority w:val="5"/>
    <w:qFormat/>
    <w:pPr>
      <w:widowControl/>
      <w:spacing w:before="113" w:after="57" w:line="260" w:lineRule="exact"/>
      <w:jc w:val="both"/>
    </w:pPr>
    <w:rPr>
      <w:sz w:val="20"/>
      <w:szCs w:val="20"/>
      <w:lang w:val="de-DE"/>
    </w:rPr>
  </w:style>
  <w:style w:type="character" w:customStyle="1" w:styleId="TextZchn">
    <w:name w:val="Text Zchn"/>
    <w:basedOn w:val="Absatz-Standardschriftart"/>
    <w:link w:val="Text"/>
    <w:uiPriority w:val="5"/>
    <w:rPr>
      <w:sz w:val="20"/>
      <w:szCs w:val="20"/>
    </w:rPr>
  </w:style>
  <w:style w:type="paragraph" w:styleId="KeinLeerraum">
    <w:name w:val="No Spacing"/>
    <w:uiPriority w:val="1"/>
    <w:qFormat/>
    <w:pPr>
      <w:spacing w:after="0" w:line="240" w:lineRule="auto"/>
    </w:pPr>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lang w:val="en-US"/>
    </w:rPr>
  </w:style>
  <w:style w:type="paragraph" w:styleId="Fuzeile">
    <w:name w:val="footer"/>
    <w:basedOn w:val="Standard"/>
    <w:link w:val="FuzeileZchn"/>
    <w:uiPriority w:val="99"/>
    <w:unhideWhenUsed/>
    <w:pPr>
      <w:tabs>
        <w:tab w:val="center" w:pos="4536"/>
        <w:tab w:val="right" w:pos="9072"/>
      </w:tabs>
    </w:pPr>
  </w:style>
  <w:style w:type="character" w:customStyle="1" w:styleId="FuzeileZchn">
    <w:name w:val="Fußzeile Zchn"/>
    <w:basedOn w:val="Absatz-Standardschriftart"/>
    <w:link w:val="Fuzeile"/>
    <w:uiPriority w:val="99"/>
    <w:rPr>
      <w:lang w:val="en-US"/>
    </w:r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sz w:val="20"/>
      <w:szCs w:val="20"/>
      <w:lang w:val="en-US"/>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001D7-381B-4619-961D-DF0AC1C85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794</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Ordinariat Dresden-Meissen</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bazille</dc:creator>
  <cp:lastModifiedBy>Hollmann, Steffen (Bistum Dresden-Meißen, Bischöfliches Ordinariat)</cp:lastModifiedBy>
  <cp:revision>10</cp:revision>
  <cp:lastPrinted>2020-07-22T11:19:00Z</cp:lastPrinted>
  <dcterms:created xsi:type="dcterms:W3CDTF">2020-07-23T07:26:00Z</dcterms:created>
  <dcterms:modified xsi:type="dcterms:W3CDTF">2024-06-07T11:12:00Z</dcterms:modified>
</cp:coreProperties>
</file>